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AE" w:rsidRPr="008800AE" w:rsidRDefault="008800AE" w:rsidP="008800AE">
      <w:pPr>
        <w:shd w:val="clear" w:color="auto" w:fill="FFFFFF"/>
        <w:spacing w:before="75" w:after="75" w:line="240" w:lineRule="auto"/>
        <w:ind w:left="75" w:right="75"/>
        <w:outlineLvl w:val="0"/>
        <w:rPr>
          <w:rFonts w:ascii="Helvetica" w:eastAsia="Times New Roman" w:hAnsi="Helvetica" w:cs="Helvetica"/>
          <w:color w:val="FF0808"/>
          <w:kern w:val="36"/>
          <w:sz w:val="39"/>
          <w:szCs w:val="39"/>
          <w:lang w:eastAsia="ru-RU"/>
        </w:rPr>
      </w:pPr>
      <w:r w:rsidRPr="008800AE">
        <w:rPr>
          <w:rFonts w:ascii="Helvetica" w:eastAsia="Times New Roman" w:hAnsi="Helvetica" w:cs="Helvetica"/>
          <w:color w:val="FF0808"/>
          <w:kern w:val="36"/>
          <w:sz w:val="39"/>
          <w:szCs w:val="39"/>
          <w:lang w:eastAsia="ru-RU"/>
        </w:rPr>
        <w:t>Гранты 2015</w:t>
      </w:r>
    </w:p>
    <w:p w:rsidR="008800AE" w:rsidRPr="008800AE" w:rsidRDefault="008800AE" w:rsidP="008800AE">
      <w:pPr>
        <w:shd w:val="clear" w:color="auto" w:fill="FFFFFF"/>
        <w:spacing w:after="75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noProof/>
          <w:color w:val="222222"/>
          <w:sz w:val="21"/>
          <w:szCs w:val="21"/>
          <w:lang w:eastAsia="ru-RU"/>
        </w:rPr>
        <w:drawing>
          <wp:inline distT="0" distB="0" distL="0" distR="0" wp14:anchorId="7FDEB0B9" wp14:editId="1D2E9E66">
            <wp:extent cx="3312795" cy="2484120"/>
            <wp:effectExtent l="0" t="0" r="1905" b="0"/>
            <wp:docPr id="1" name="Рисунок 1" descr="http://www.xn--80aaablegdnj0dg0cep.xn--p1ai/cache/d43b984d0c8fee872d4de63eb33ff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80aaablegdnj0dg0cep.xn--p1ai/cache/d43b984d0c8fee872d4de63eb33ff0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Министерство промышленности, торговли и инвестиций Республики Дагестан объявляет конкурс по предоставлению грантов создаваемым или начинающим и действующим менее 1 года субъектам малого и среднего предпринимательства в соответствии с приложением 7 государственной программой Республики Дагестан «Экономическое развитие и инновационная экономика», утвержденной постановлением Правительства Республики Дагестан от 22.12.2014 года №651.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Прием заявок осуществляется с 21 августа 2015 г. по 19 сентября 2015 г. по адресу: г. Махачкала, ул. Гагарина, д. 120. Время приема заявок с 9:00 до 18:00, кроме субботы и воскресенья.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Интересующую информацию по организации приема заявок и перечень документов можно получить по телефону: 67-87-67, либо на сайтах </w:t>
      </w:r>
      <w:hyperlink r:id="rId6" w:history="1">
        <w:r w:rsidRPr="008800AE">
          <w:rPr>
            <w:rFonts w:ascii="Verdana" w:eastAsia="Times New Roman" w:hAnsi="Verdana" w:cs="Times New Roman"/>
            <w:color w:val="0066FF"/>
            <w:sz w:val="18"/>
            <w:szCs w:val="18"/>
            <w:u w:val="single"/>
            <w:lang w:eastAsia="ru-RU"/>
          </w:rPr>
          <w:t>www.investdag.ru</w:t>
        </w:r>
      </w:hyperlink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и </w:t>
      </w:r>
      <w:hyperlink r:id="rId7" w:history="1">
        <w:r w:rsidRPr="008800AE">
          <w:rPr>
            <w:rFonts w:ascii="Verdana" w:eastAsia="Times New Roman" w:hAnsi="Verdana" w:cs="Times New Roman"/>
            <w:color w:val="0066FF"/>
            <w:sz w:val="18"/>
            <w:szCs w:val="18"/>
            <w:u w:val="single"/>
            <w:lang w:eastAsia="ru-RU"/>
          </w:rPr>
          <w:t>www.бизнесдагестана.рф</w:t>
        </w:r>
      </w:hyperlink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.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Гранты предоставляются следующим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категориям лиц: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1) Физических лиц от 14 до 30 лет (включительно), изъявивших желание организовать предпринимательскую деятельность;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2) Юридических лиц, в уставном капитале которых доля, принадлежащая физическим лицам в возрасте до 30 лет (включительно), составляет более 50 процентов;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3) Безработных граждан и незанятого населения, изъявивших желание организовать предпринимательскую деятельность (зарегистрированных в органах занятости населения в качестве безработных не </w:t>
      </w:r>
      <w:proofErr w:type="gramStart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позднее</w:t>
      </w:r>
      <w:proofErr w:type="gramEnd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чем за 3 месяца до даты подачи документов);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4) Молодых семей, имеющих детей, в том числе неполных молодых семей, состоящих из 1 молодого родителя и 1 и более детей, при условии, что возраст каждого из супругов либо 1 родителя в неполной семье не превышает 35 лет;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5) Военнослужащих, уволенных в запас в связи с сокращением Вооруженных Сил Российской Федерации;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6) Выпускников учебных заведений и граждан, испытывающих трудности в поиске работы;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7) Работников, находящихся под угрозой массового увольнения (проведение работодателем мероприятий по высвобождению работников);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8) Жителей </w:t>
      </w:r>
      <w:proofErr w:type="spellStart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монопрофильных</w:t>
      </w:r>
      <w:proofErr w:type="spellEnd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муниципальных образований (моногородов), работников градообразующих предприятий.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Список необходимых документов </w:t>
      </w:r>
      <w:proofErr w:type="gramStart"/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для подачи заявки на участие в конкурсе на предоставление грантов в сфере</w:t>
      </w:r>
      <w:proofErr w:type="gramEnd"/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 xml:space="preserve"> малого и среднего предпринимательства.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1) Копий учредительных документов (для юридических лиц);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2) Технико-экономического обоснования </w:t>
      </w:r>
      <w:proofErr w:type="gramStart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бизнес-проекта</w:t>
      </w:r>
      <w:proofErr w:type="gramEnd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 с указанием объема запрашиваемых и собственных средств;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3) Справки о создании новых или сохранении действующих рабочих мест в результате реализации </w:t>
      </w:r>
      <w:proofErr w:type="gramStart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бизнес-проекта</w:t>
      </w:r>
      <w:proofErr w:type="gramEnd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4) Справки о количестве работников претендента, в том числе работников, работающих по гражданско-правовым договорам или по совместительству, и заработной плате с приложением подтверждающих документов;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5) Справки об открытых расчетных счетах в кредитных организациях;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6) Копии документа (справка, свидетельство и т.д.) (с предоставлением оригинала в случае, если копия не заверена нотариально), подтверждающего принадлежность претендента к категории лиц, указанных </w:t>
      </w:r>
      <w:proofErr w:type="spellStart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в</w:t>
      </w:r>
      <w:hyperlink r:id="rId8" w:anchor="Par7" w:history="1">
        <w:r w:rsidRPr="008800AE">
          <w:rPr>
            <w:rFonts w:ascii="Verdana" w:eastAsia="Times New Roman" w:hAnsi="Verdana" w:cs="Times New Roman"/>
            <w:color w:val="0066FF"/>
            <w:sz w:val="18"/>
            <w:szCs w:val="18"/>
            <w:u w:val="single"/>
            <w:lang w:eastAsia="ru-RU"/>
          </w:rPr>
          <w:t>пункте</w:t>
        </w:r>
        <w:proofErr w:type="spellEnd"/>
        <w:r w:rsidRPr="008800AE">
          <w:rPr>
            <w:rFonts w:ascii="Verdana" w:eastAsia="Times New Roman" w:hAnsi="Verdana" w:cs="Times New Roman"/>
            <w:color w:val="0066FF"/>
            <w:sz w:val="18"/>
            <w:szCs w:val="18"/>
            <w:u w:val="single"/>
            <w:lang w:eastAsia="ru-RU"/>
          </w:rPr>
          <w:t xml:space="preserve"> 1</w:t>
        </w:r>
      </w:hyperlink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настоящего Порядка;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7) Копий счетов-фактур и (или) счетов, товарных накладных, платежных поручений, квитанций к приходным кассовым ордерам, других документов, </w:t>
      </w: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lastRenderedPageBreak/>
        <w:t>подтверждающих фактически произведенные затраты собственных сре</w:t>
      </w:r>
      <w:proofErr w:type="gramStart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дств пр</w:t>
      </w:r>
      <w:proofErr w:type="gramEnd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етендента;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8) Документов, подтверждающих соответствие претендента - юридического лица требованиям </w:t>
      </w:r>
      <w:hyperlink r:id="rId9" w:history="1">
        <w:r w:rsidRPr="008800AE">
          <w:rPr>
            <w:rFonts w:ascii="Verdana" w:eastAsia="Times New Roman" w:hAnsi="Verdana" w:cs="Times New Roman"/>
            <w:color w:val="0066FF"/>
            <w:sz w:val="18"/>
            <w:szCs w:val="18"/>
            <w:u w:val="single"/>
            <w:lang w:eastAsia="ru-RU"/>
          </w:rPr>
          <w:t>пункта 1 части 1 статьи 4</w:t>
        </w:r>
      </w:hyperlink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Федерального закона от 24 июля 2007 года N 209-ФЗ "О развитии малого и среднего предпринимательства в Российской Федерации";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9) Отчета о прибылях и убытках по форме, утвержденной Министерством финансов Российской Федерации (для юридических лиц);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10) Копий отчетов и (или) деклараций, предусмотренных в рамках применяемого режима налогообложения;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11) Свидетельство о государственной регистрации и о постановке на учет в налоговом органе;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12) Выписку из Единого государственного реестра;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13) 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14) Сведения об отсутствии просроченной задолженности по страховым взносам на обязательное пенсионное и медицинское страхование на последнюю отчетную дату;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15) Сведения об отсутствии просроченной задолженности по страховым взносам на обязательное социальное страхование на последнюю отчетную дату.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ru-RU"/>
        </w:rPr>
        <w:t>Претенденты, не являющиеся субъектами малого и среднего предпринимательства, представляют: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1) Копию документа, удостоверяющего личность (паспорта гражданина Российской Федерации);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 xml:space="preserve">2) Технико-экономическое обоснование </w:t>
      </w:r>
      <w:proofErr w:type="gramStart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бизнес-проекта</w:t>
      </w:r>
      <w:proofErr w:type="gramEnd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3) Обязательство о регистрации в качестве субъекта малого или среднего предпринимательства, постановке на учет и уплате налоговых и иных обязательных платежей на территории Республики Дагестан в случае принятия конкурсной комиссией решения о предоставлении гранта в виде субсидии по форме согласно приложению N 2 к наст</w:t>
      </w:r>
      <w:bookmarkStart w:id="0" w:name="_GoBack"/>
      <w:bookmarkEnd w:id="0"/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оящему Порядку;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4) Нотариально удостоверенное согласие родителей, усыновителей или попечителей (для претендентов из числа молодежи от 14 до 18 лет).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r w:rsidRPr="008800AE"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  <w:t> </w:t>
      </w:r>
    </w:p>
    <w:p w:rsidR="008800AE" w:rsidRPr="008800AE" w:rsidRDefault="008800AE" w:rsidP="008800A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ru-RU"/>
        </w:rPr>
      </w:pPr>
      <w:hyperlink r:id="rId10" w:history="1">
        <w:r w:rsidRPr="008800AE">
          <w:rPr>
            <w:rFonts w:ascii="Verdana" w:eastAsia="Times New Roman" w:hAnsi="Verdana" w:cs="Times New Roman"/>
            <w:color w:val="0066FF"/>
            <w:sz w:val="18"/>
            <w:szCs w:val="18"/>
            <w:u w:val="single"/>
            <w:lang w:eastAsia="ru-RU"/>
          </w:rPr>
          <w:t>ПОРЯДОК ПРЕДОСТАВЛЕНИЯ ГРАНТОВ СОЗДАВАЕМЫМ ИЛИ НАЧИНАЮЩИМ И ДЕЙСТВУЮЩИМ МЕНЕЕ 1 ГОДА СУБЪЕКТАМ МАЛОГО И СРЕДНЕГО ПРЕДПРИНИМАТЕЛЬСТВА</w:t>
        </w:r>
      </w:hyperlink>
    </w:p>
    <w:p w:rsidR="005E7122" w:rsidRDefault="005E7122"/>
    <w:sectPr w:rsidR="005E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AE"/>
    <w:rsid w:val="005E7122"/>
    <w:rsid w:val="0088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894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5483">
              <w:marLeft w:val="0"/>
              <w:marRight w:val="150"/>
              <w:marTop w:val="0"/>
              <w:marBottom w:val="75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</w:div>
            <w:div w:id="20793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_download\_temp\1\%D0%94%D0%BB%D1%8F%20%D1%81%D0%B0%D0%B9%D1%82%D0%B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80aaablegdnj0dg0cep.xn--p1a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dag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xn--80aaablegdnj0dg0cep.xn--p1ai/upload/file/grant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25898D9E1831329AF373C66307741EAC44332172FF28DE1312A47F9E81948756EF0G5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2015-08-10T14:25:00Z</dcterms:created>
  <dcterms:modified xsi:type="dcterms:W3CDTF">2015-08-10T14:27:00Z</dcterms:modified>
</cp:coreProperties>
</file>